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351" w:rsidRPr="00576A49" w:rsidRDefault="003247C1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576A49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60"/>
        <w:gridCol w:w="6000"/>
      </w:tblGrid>
      <w:tr w:rsidR="00576A49" w:rsidRPr="00576A49">
        <w:trPr>
          <w:jc w:val="center"/>
        </w:trPr>
        <w:tc>
          <w:tcPr>
            <w:tcW w:w="306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00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 xml:space="preserve">FUNKCJONOWANIE JEDNOSTEK POŻYTKU </w:t>
            </w:r>
          </w:p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PUBLICZNEGO</w:t>
            </w:r>
          </w:p>
        </w:tc>
      </w:tr>
      <w:tr w:rsidR="00576A49" w:rsidRPr="00576A49">
        <w:trPr>
          <w:jc w:val="center"/>
        </w:trPr>
        <w:tc>
          <w:tcPr>
            <w:tcW w:w="306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00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Zarzadzanie w Turystyce i Sporcie</w:t>
            </w:r>
          </w:p>
        </w:tc>
      </w:tr>
      <w:tr w:rsidR="00576A49" w:rsidRPr="00576A49">
        <w:trPr>
          <w:jc w:val="center"/>
        </w:trPr>
        <w:tc>
          <w:tcPr>
            <w:tcW w:w="306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00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576A49" w:rsidRPr="00576A49">
        <w:trPr>
          <w:jc w:val="center"/>
        </w:trPr>
        <w:tc>
          <w:tcPr>
            <w:tcW w:w="3060" w:type="dxa"/>
          </w:tcPr>
          <w:p w:rsidR="00D65351" w:rsidRPr="00576A49" w:rsidRDefault="00A75C87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00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576A49" w:rsidRPr="00576A49">
        <w:trPr>
          <w:jc w:val="center"/>
        </w:trPr>
        <w:tc>
          <w:tcPr>
            <w:tcW w:w="306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00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576A49" w:rsidRPr="00576A49">
        <w:trPr>
          <w:jc w:val="center"/>
        </w:trPr>
        <w:tc>
          <w:tcPr>
            <w:tcW w:w="306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00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IV</w:t>
            </w:r>
          </w:p>
        </w:tc>
      </w:tr>
      <w:tr w:rsidR="00576A49" w:rsidRPr="00576A49">
        <w:trPr>
          <w:jc w:val="center"/>
        </w:trPr>
        <w:tc>
          <w:tcPr>
            <w:tcW w:w="306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00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Katedra Psychologii, Socjologii i Komunikacji w Zarządzaniu</w:t>
            </w:r>
          </w:p>
        </w:tc>
      </w:tr>
      <w:tr w:rsidR="00576A49" w:rsidRPr="00576A49">
        <w:trPr>
          <w:jc w:val="center"/>
        </w:trPr>
        <w:tc>
          <w:tcPr>
            <w:tcW w:w="306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00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dr Katarzyna Zadros</w:t>
            </w:r>
          </w:p>
        </w:tc>
      </w:tr>
      <w:tr w:rsidR="00576A49" w:rsidRPr="00576A49">
        <w:trPr>
          <w:jc w:val="center"/>
        </w:trPr>
        <w:tc>
          <w:tcPr>
            <w:tcW w:w="306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00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D65351" w:rsidRPr="00576A49">
        <w:trPr>
          <w:jc w:val="center"/>
        </w:trPr>
        <w:tc>
          <w:tcPr>
            <w:tcW w:w="306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000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:rsidR="00D65351" w:rsidRPr="00576A49" w:rsidRDefault="00D65351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D65351" w:rsidRPr="00576A49" w:rsidRDefault="003247C1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576A49" w:rsidRPr="00576A49">
        <w:trPr>
          <w:jc w:val="center"/>
        </w:trPr>
        <w:tc>
          <w:tcPr>
            <w:tcW w:w="1764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7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74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56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1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D65351" w:rsidRPr="00576A49">
        <w:trPr>
          <w:jc w:val="center"/>
        </w:trPr>
        <w:tc>
          <w:tcPr>
            <w:tcW w:w="1764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30E</w:t>
            </w:r>
          </w:p>
        </w:tc>
        <w:tc>
          <w:tcPr>
            <w:tcW w:w="1817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74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51" w:type="dxa"/>
          </w:tcPr>
          <w:p w:rsidR="00D65351" w:rsidRPr="00576A49" w:rsidRDefault="003247C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D65351" w:rsidRPr="00576A49" w:rsidRDefault="00D6535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D65351" w:rsidRPr="00576A49" w:rsidRDefault="003247C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576A49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D65351" w:rsidRPr="00576A49" w:rsidRDefault="003247C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576A49">
        <w:rPr>
          <w:rFonts w:ascii="Arial" w:eastAsia="Arial" w:hAnsi="Arial" w:cs="Arial"/>
          <w:b/>
          <w:sz w:val="24"/>
          <w:szCs w:val="24"/>
        </w:rPr>
        <w:t>CEL PRZEDMIOTU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C1. Zapoznanie studentów z podstawowymi pojęciami dotyczącymi organizacji, funkcjonowania  i zadań jednostek pożytku publicznego.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C2. Przekazanie studentom wiedzy na temat funkcjonowania i zarządzania instytucjami pożytku publicznego. 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C3. Nabycie przez studentów umiejętności związanych z praktycznym wykorzystaniem wiedzy o funkcjonowaniu jednostek pożytku publicznego w Polsce, Unii Europejskiej i na świecie.</w:t>
      </w:r>
    </w:p>
    <w:p w:rsidR="00D65351" w:rsidRPr="00576A49" w:rsidRDefault="003247C1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lastRenderedPageBreak/>
        <w:t>WYMAGANIA WSTĘPNE W ZAKRESIE WIEDZY, UMIEJĘTNOŚCI I INNYCH KOMPETENCJI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Podstawowa wiedza z zakresu socjologii uzyskana w szkole średniej w trakcie zajęć z wiedzy o społeczeństwie i podstaw przedsiębiorczości. 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Umiejętność korzystania ze źródeł literaturowych i internetowych.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Umiejętność współpracy w grupie.</w:t>
      </w:r>
    </w:p>
    <w:p w:rsidR="00D65351" w:rsidRPr="00576A49" w:rsidRDefault="00D65351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D65351" w:rsidRPr="00576A49" w:rsidRDefault="003247C1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EU 1 – Student posługuje się pojęciami dotyczącymi organizacji i funkcjonowania instytucji pożytku publicznego.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EU 2 – Student identyfikuje podstawowe instytucje pożytku publicznego działające w Polsce i Unii Europejskiej i ich zadania.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EU 3 – Student identyfikuje czynniki wyznaczające prawidłowe i dysfunkcjonalne działania jednostek pożytku publicznego.</w:t>
      </w:r>
    </w:p>
    <w:p w:rsidR="00D65351" w:rsidRPr="00576A49" w:rsidRDefault="00D65351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D65351" w:rsidRPr="00576A49" w:rsidRDefault="003247C1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72"/>
        <w:gridCol w:w="1137"/>
      </w:tblGrid>
      <w:tr w:rsidR="00576A49" w:rsidRPr="00576A49" w:rsidTr="00A75C87">
        <w:trPr>
          <w:jc w:val="center"/>
        </w:trPr>
        <w:tc>
          <w:tcPr>
            <w:tcW w:w="8072" w:type="dxa"/>
            <w:vAlign w:val="center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– 30 godzin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W 1 - Wprowadzenie do przedmiotu - pojęcie jednostki pożytku publicznego (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NGO’s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>).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W 2 - Rodzaje jednostek pożytku publicznego.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W 3 - Prawne i organizacyjne aspekty funkcjonowania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NGO’s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W 4 - Zadania realizowane przez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NGO’s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W 5 - Zasady i warunki współpracy organizacji pożytku publicznego z administracją publiczną.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W 6 - Współpraca merytoryczna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NGO’s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z administracją publiczną.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W 7 - Pozyskiwanie i rozliczanie niepublicznych środków finansowych przeznaczanych na działalność w obszarze pożytku publicznego. 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W 8 - Pozyskiwanie i rozliczanie publicznych środków finansowych przeznaczanych na działalność w obszarze pożytku publicznego.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lastRenderedPageBreak/>
              <w:t>W 9 - Udział organizacji pożytku publicznego w otwartych konkursach ofert.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W 10 - Rola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NGO’s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w konsultacjach społecznych.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W 11 - Kontrola nad prawidłowością pracy organizacji pożytku publicznego.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W 12 - Tworzenie i realizacja kampanii promujących działalność społeczną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NGO’s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W 13 - Współpraca organizacji pożytku publicznego z mediami i sponsorami.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W 14 - Bariery i ograniczenia funkcjonowania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NGO’s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w Polsce.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W 15 – Międzynarodowa działalność i współpraca organizacji pożytku publicznego.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  <w:vAlign w:val="center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– 30 godzin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1 - Kształcenie umiejętności prawidłowego stosowania pojęć dotyczących jednostek pożytku publicznego.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2 - Kształcenie podstawowych umiejętności poszukiwania i analizowania aktów prawnych dotyczących funkcjonowania jednostek pożytku publicznego.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3 - Kształcenie podstawowych umiejętności dotyczących zakładania organizacji pożytku publicznego.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4 - Kształcenie podstawowych umiejętności w zakresie organizacji pracy jednostek pożytku publicznego.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5 - Kształcenie podstawowych umiejętności dotyczących zasad i warunków współpracy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NGO’s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z administracją publiczną.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tabs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6 - Kształcenie podstawowych umiejętności dotyczących zasad prowadzenia gospodarki finansowej przez organizacje pożytku publicznego.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7 –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Kstałcenie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umiejętności związanych z zasadami pracy i działalności społecznej wybranej instytucji pożytku publicznego.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8 - Praktyczne poznanie zasad pracy i działalności społecznej wybranej instytucji pożytku publicznego – spotkanie z prezesem NGO.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lastRenderedPageBreak/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9,10 - Przygotowanie i przedstawienie prezentacji dotyczącej zakładania własnej organizacji pożytku publicznego – praca w grupach.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11,12 - Kształcenie podstawowych umiejętności w zakresie komunikacji z otoczeniem społecznym organizacji pożytku publicznego. 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13,14 - Przygotowanie i przedstawienie prezentacji dotyczącej kampanii promocyjnej zaprojektowanej dla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NGO’s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– praca w grupach.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576A49" w:rsidRPr="00576A49" w:rsidTr="00A75C87">
        <w:trPr>
          <w:jc w:val="center"/>
        </w:trPr>
        <w:tc>
          <w:tcPr>
            <w:tcW w:w="8072" w:type="dxa"/>
          </w:tcPr>
          <w:p w:rsidR="00D65351" w:rsidRPr="00576A49" w:rsidRDefault="00A02CB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15</w:t>
            </w:r>
            <w:r w:rsidR="003247C1" w:rsidRPr="00576A49">
              <w:rPr>
                <w:rFonts w:ascii="Arial" w:eastAsia="Arial" w:hAnsi="Arial" w:cs="Arial"/>
                <w:sz w:val="24"/>
                <w:szCs w:val="24"/>
              </w:rPr>
              <w:t xml:space="preserve"> - Sprawdzian zaliczeniowy z przedmiotu.</w:t>
            </w:r>
          </w:p>
        </w:tc>
        <w:tc>
          <w:tcPr>
            <w:tcW w:w="113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:rsidR="00D65351" w:rsidRPr="00576A49" w:rsidRDefault="003247C1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t>NARZĘDZIA DYDAKTYCZNE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Sprzęt audiowizualny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Kreda i tablica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Komputer z dostępem do Internetu oraz projektor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Podręczniki i skrypty</w:t>
      </w:r>
    </w:p>
    <w:p w:rsidR="00D65351" w:rsidRPr="00576A49" w:rsidRDefault="00D6535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D65351" w:rsidRPr="00576A49" w:rsidRDefault="003247C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F1. Ocena ćwiczeń wykonywanych przez studentów w trakcie zajęć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F2. Obserwacja pracy studenta, jego zaangażowania i uczestnictwa w dyskusji oraz pracy grupowej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P1. Wystąpienie w oparciu o prezentację multimedialną 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P2. Egzamin pisemny</w:t>
      </w:r>
    </w:p>
    <w:p w:rsidR="00D65351" w:rsidRPr="00576A49" w:rsidRDefault="00D65351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D65351" w:rsidRPr="00576A49" w:rsidRDefault="003247C1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2"/>
        <w:tblW w:w="883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599"/>
        <w:gridCol w:w="1600"/>
      </w:tblGrid>
      <w:tr w:rsidR="00576A49" w:rsidRPr="00576A49">
        <w:trPr>
          <w:trHeight w:val="20"/>
        </w:trPr>
        <w:tc>
          <w:tcPr>
            <w:tcW w:w="5637" w:type="dxa"/>
            <w:vMerge w:val="restart"/>
            <w:vAlign w:val="center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199" w:type="dxa"/>
            <w:gridSpan w:val="2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576A49" w:rsidRPr="00576A49">
        <w:trPr>
          <w:trHeight w:val="20"/>
        </w:trPr>
        <w:tc>
          <w:tcPr>
            <w:tcW w:w="5637" w:type="dxa"/>
            <w:vMerge/>
            <w:vAlign w:val="center"/>
          </w:tcPr>
          <w:p w:rsidR="00D65351" w:rsidRPr="00576A49" w:rsidRDefault="00D653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599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600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576A49" w:rsidRPr="00576A49">
        <w:trPr>
          <w:trHeight w:val="20"/>
        </w:trPr>
        <w:tc>
          <w:tcPr>
            <w:tcW w:w="5637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Godziny kontaktowe z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powadzącym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(Wykład, ćwiczenia)</w:t>
            </w:r>
          </w:p>
        </w:tc>
        <w:tc>
          <w:tcPr>
            <w:tcW w:w="1599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  <w:tc>
          <w:tcPr>
            <w:tcW w:w="1600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</w:tr>
      <w:tr w:rsidR="00576A49" w:rsidRPr="00576A49">
        <w:trPr>
          <w:trHeight w:val="20"/>
        </w:trPr>
        <w:tc>
          <w:tcPr>
            <w:tcW w:w="5637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Przygotowanie do ćwiczeń</w:t>
            </w:r>
          </w:p>
        </w:tc>
        <w:tc>
          <w:tcPr>
            <w:tcW w:w="1599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600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0,6</w:t>
            </w:r>
          </w:p>
        </w:tc>
      </w:tr>
      <w:tr w:rsidR="00576A49" w:rsidRPr="00576A49">
        <w:trPr>
          <w:trHeight w:val="20"/>
        </w:trPr>
        <w:tc>
          <w:tcPr>
            <w:tcW w:w="5637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Przygotowanie do egzaminu</w:t>
            </w:r>
          </w:p>
        </w:tc>
        <w:tc>
          <w:tcPr>
            <w:tcW w:w="1599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23</w:t>
            </w:r>
          </w:p>
        </w:tc>
        <w:tc>
          <w:tcPr>
            <w:tcW w:w="1600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0,8</w:t>
            </w:r>
          </w:p>
        </w:tc>
      </w:tr>
      <w:tr w:rsidR="00576A49" w:rsidRPr="00576A49">
        <w:trPr>
          <w:trHeight w:val="20"/>
        </w:trPr>
        <w:tc>
          <w:tcPr>
            <w:tcW w:w="5637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Udział w egzaminie</w:t>
            </w:r>
          </w:p>
        </w:tc>
        <w:tc>
          <w:tcPr>
            <w:tcW w:w="1599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600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0,1</w:t>
            </w:r>
          </w:p>
        </w:tc>
      </w:tr>
      <w:tr w:rsidR="00576A49" w:rsidRPr="00576A49">
        <w:trPr>
          <w:trHeight w:val="20"/>
        </w:trPr>
        <w:tc>
          <w:tcPr>
            <w:tcW w:w="5637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lastRenderedPageBreak/>
              <w:t>Zapoznanie się ze wskazaną literaturą (poza zajęciami)</w:t>
            </w:r>
          </w:p>
        </w:tc>
        <w:tc>
          <w:tcPr>
            <w:tcW w:w="1599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600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0,6</w:t>
            </w:r>
          </w:p>
        </w:tc>
      </w:tr>
      <w:tr w:rsidR="00576A49" w:rsidRPr="00576A49">
        <w:trPr>
          <w:trHeight w:val="20"/>
        </w:trPr>
        <w:tc>
          <w:tcPr>
            <w:tcW w:w="5637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Obecność na konsultacjach</w:t>
            </w:r>
          </w:p>
        </w:tc>
        <w:tc>
          <w:tcPr>
            <w:tcW w:w="1599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600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0,5</w:t>
            </w:r>
          </w:p>
        </w:tc>
      </w:tr>
      <w:tr w:rsidR="00576A49" w:rsidRPr="00576A49">
        <w:trPr>
          <w:trHeight w:val="20"/>
        </w:trPr>
        <w:tc>
          <w:tcPr>
            <w:tcW w:w="5637" w:type="dxa"/>
          </w:tcPr>
          <w:p w:rsidR="00D65351" w:rsidRPr="00576A49" w:rsidRDefault="003247C1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SUMARYCZNA LICZBA PUNKTÓW GODZIN I ECTS DLA PRZEDMIOTU</w:t>
            </w:r>
          </w:p>
        </w:tc>
        <w:tc>
          <w:tcPr>
            <w:tcW w:w="1599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125</w:t>
            </w:r>
          </w:p>
        </w:tc>
        <w:tc>
          <w:tcPr>
            <w:tcW w:w="1600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5,00</w:t>
            </w:r>
          </w:p>
        </w:tc>
      </w:tr>
    </w:tbl>
    <w:p w:rsidR="00D65351" w:rsidRPr="00576A49" w:rsidRDefault="003247C1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D65351" w:rsidRPr="00576A49" w:rsidRDefault="003247C1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t>Literatura podstawowa: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A. Wiktorowska-Święcicka, </w:t>
      </w:r>
      <w:r w:rsidRPr="00576A49">
        <w:rPr>
          <w:rFonts w:ascii="Arial" w:eastAsia="Arial" w:hAnsi="Arial" w:cs="Arial"/>
          <w:i/>
          <w:sz w:val="24"/>
          <w:szCs w:val="24"/>
        </w:rPr>
        <w:t>Ku dialogowi obywatelskiemu w Polsce,</w:t>
      </w:r>
      <w:r w:rsidRPr="00576A49">
        <w:rPr>
          <w:rFonts w:ascii="Arial" w:eastAsia="Arial" w:hAnsi="Arial" w:cs="Arial"/>
          <w:sz w:val="24"/>
          <w:szCs w:val="24"/>
        </w:rPr>
        <w:t xml:space="preserve"> Biblioteka Pożytku Publicznego, Warszawa 2011. 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i/>
          <w:sz w:val="24"/>
          <w:szCs w:val="24"/>
        </w:rPr>
        <w:t>Prawo w NGO,</w:t>
      </w:r>
      <w:r w:rsidRPr="00576A49">
        <w:rPr>
          <w:rFonts w:ascii="Arial" w:eastAsia="Arial" w:hAnsi="Arial" w:cs="Arial"/>
          <w:sz w:val="24"/>
          <w:szCs w:val="24"/>
        </w:rPr>
        <w:t xml:space="preserve"> red. A. </w:t>
      </w:r>
      <w:proofErr w:type="spellStart"/>
      <w:r w:rsidRPr="00576A49">
        <w:rPr>
          <w:rFonts w:ascii="Arial" w:eastAsia="Arial" w:hAnsi="Arial" w:cs="Arial"/>
          <w:sz w:val="24"/>
          <w:szCs w:val="24"/>
        </w:rPr>
        <w:t>Szmyt-Boguniewicz</w:t>
      </w:r>
      <w:proofErr w:type="spellEnd"/>
      <w:r w:rsidRPr="00576A49">
        <w:rPr>
          <w:rFonts w:ascii="Arial" w:eastAsia="Arial" w:hAnsi="Arial" w:cs="Arial"/>
          <w:sz w:val="24"/>
          <w:szCs w:val="24"/>
        </w:rPr>
        <w:t xml:space="preserve">, Wyd. Urząd Miasta Wrocławia, Wrocław 2011. 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K. Krawczyk, </w:t>
      </w:r>
      <w:r w:rsidRPr="00576A49">
        <w:rPr>
          <w:rFonts w:ascii="Arial" w:eastAsia="Arial" w:hAnsi="Arial" w:cs="Arial"/>
          <w:i/>
          <w:sz w:val="24"/>
          <w:szCs w:val="24"/>
        </w:rPr>
        <w:t>Mechanizmy współpracy finansowej jednostek samorządu terytorialnego z organizacjami pozarządowymi,</w:t>
      </w:r>
      <w:r w:rsidRPr="00576A4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76A49">
        <w:rPr>
          <w:rFonts w:ascii="Arial" w:eastAsia="Arial" w:hAnsi="Arial" w:cs="Arial"/>
          <w:sz w:val="24"/>
          <w:szCs w:val="24"/>
        </w:rPr>
        <w:t>Un</w:t>
      </w:r>
      <w:proofErr w:type="spellEnd"/>
      <w:r w:rsidRPr="00576A49">
        <w:rPr>
          <w:rFonts w:ascii="Arial" w:eastAsia="Arial" w:hAnsi="Arial" w:cs="Arial"/>
          <w:sz w:val="24"/>
          <w:szCs w:val="24"/>
        </w:rPr>
        <w:t>. Ekonomiczny, Kraków 2015.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i/>
          <w:sz w:val="24"/>
          <w:szCs w:val="24"/>
        </w:rPr>
        <w:t>Działalność organizacji non-profit w 2013 roku,</w:t>
      </w:r>
      <w:r w:rsidRPr="00576A49">
        <w:rPr>
          <w:rFonts w:ascii="Arial" w:eastAsia="Arial" w:hAnsi="Arial" w:cs="Arial"/>
          <w:sz w:val="24"/>
          <w:szCs w:val="24"/>
        </w:rPr>
        <w:t xml:space="preserve"> (brak autora), GUS, Warszawa 2016. </w:t>
      </w:r>
    </w:p>
    <w:p w:rsidR="00D65351" w:rsidRPr="00576A49" w:rsidRDefault="003247C1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t>Literatura uzupełniająca:</w:t>
      </w:r>
    </w:p>
    <w:p w:rsidR="00D65351" w:rsidRPr="00576A49" w:rsidRDefault="003247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i/>
          <w:sz w:val="24"/>
          <w:szCs w:val="24"/>
        </w:rPr>
        <w:t>Obywatele wobec kryzysu. Uśpieni czy innowatorzy,</w:t>
      </w:r>
      <w:r w:rsidRPr="00576A49">
        <w:rPr>
          <w:rFonts w:ascii="Arial" w:eastAsia="Arial" w:hAnsi="Arial" w:cs="Arial"/>
          <w:sz w:val="24"/>
          <w:szCs w:val="24"/>
        </w:rPr>
        <w:t xml:space="preserve"> red. W. Misztal, A. Kościański, G, </w:t>
      </w:r>
      <w:proofErr w:type="spellStart"/>
      <w:r w:rsidRPr="00576A49">
        <w:rPr>
          <w:rFonts w:ascii="Arial" w:eastAsia="Arial" w:hAnsi="Arial" w:cs="Arial"/>
          <w:sz w:val="24"/>
          <w:szCs w:val="24"/>
        </w:rPr>
        <w:t>Chimek</w:t>
      </w:r>
      <w:proofErr w:type="spellEnd"/>
      <w:r w:rsidRPr="00576A49">
        <w:rPr>
          <w:rFonts w:ascii="Arial" w:eastAsia="Arial" w:hAnsi="Arial" w:cs="Arial"/>
          <w:sz w:val="24"/>
          <w:szCs w:val="24"/>
        </w:rPr>
        <w:t xml:space="preserve">, Wyd. </w:t>
      </w:r>
      <w:proofErr w:type="spellStart"/>
      <w:r w:rsidRPr="00576A49">
        <w:rPr>
          <w:rFonts w:ascii="Arial" w:eastAsia="Arial" w:hAnsi="Arial" w:cs="Arial"/>
          <w:sz w:val="24"/>
          <w:szCs w:val="24"/>
        </w:rPr>
        <w:t>IFiS</w:t>
      </w:r>
      <w:proofErr w:type="spellEnd"/>
      <w:r w:rsidRPr="00576A49">
        <w:rPr>
          <w:rFonts w:ascii="Arial" w:eastAsia="Arial" w:hAnsi="Arial" w:cs="Arial"/>
          <w:sz w:val="24"/>
          <w:szCs w:val="24"/>
        </w:rPr>
        <w:t xml:space="preserve"> PAN, Warszawa 2015. </w:t>
      </w:r>
    </w:p>
    <w:p w:rsidR="00D65351" w:rsidRPr="00576A49" w:rsidRDefault="003247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A. Rymsza, </w:t>
      </w:r>
      <w:r w:rsidRPr="00576A49">
        <w:rPr>
          <w:rFonts w:ascii="Arial" w:eastAsia="Arial" w:hAnsi="Arial" w:cs="Arial"/>
          <w:i/>
          <w:sz w:val="24"/>
          <w:szCs w:val="24"/>
        </w:rPr>
        <w:t>Zagubione tożsamości?,</w:t>
      </w:r>
      <w:r w:rsidRPr="00576A49">
        <w:rPr>
          <w:rFonts w:ascii="Arial" w:eastAsia="Arial" w:hAnsi="Arial" w:cs="Arial"/>
          <w:sz w:val="24"/>
          <w:szCs w:val="24"/>
        </w:rPr>
        <w:t xml:space="preserve"> Biblioteka Pożytku Publicznego, Warszawa 2013.</w:t>
      </w:r>
    </w:p>
    <w:p w:rsidR="00D65351" w:rsidRPr="00576A49" w:rsidRDefault="003247C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>Dr Katarzyna Zadros, katarzyna.zadros@pcz.pl</w:t>
      </w:r>
    </w:p>
    <w:p w:rsidR="00D65351" w:rsidRPr="00576A49" w:rsidRDefault="003247C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Dr Agata Przewoźna-Krzemińska, a.przewozna-krzeminska@pcz.pl </w:t>
      </w:r>
    </w:p>
    <w:p w:rsidR="00D65351" w:rsidRPr="00576A49" w:rsidRDefault="00D6535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D65351" w:rsidRPr="00576A49" w:rsidRDefault="003247C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t>MACIERZ EFEKTÓW UCZENIA SIĘ</w:t>
      </w:r>
    </w:p>
    <w:tbl>
      <w:tblPr>
        <w:tblStyle w:val="a3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2760"/>
        <w:gridCol w:w="1374"/>
        <w:gridCol w:w="1382"/>
        <w:gridCol w:w="1381"/>
        <w:gridCol w:w="1235"/>
      </w:tblGrid>
      <w:tr w:rsidR="00576A49" w:rsidRPr="00576A49" w:rsidTr="00A75C87">
        <w:trPr>
          <w:jc w:val="center"/>
        </w:trPr>
        <w:tc>
          <w:tcPr>
            <w:tcW w:w="1077" w:type="dxa"/>
            <w:vAlign w:val="center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760" w:type="dxa"/>
            <w:vAlign w:val="center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dla całego programu</w:t>
            </w:r>
          </w:p>
        </w:tc>
        <w:tc>
          <w:tcPr>
            <w:tcW w:w="1374" w:type="dxa"/>
            <w:vAlign w:val="center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382" w:type="dxa"/>
            <w:vAlign w:val="center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381" w:type="dxa"/>
            <w:vAlign w:val="center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235" w:type="dxa"/>
            <w:vAlign w:val="center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576A49" w:rsidRPr="00576A49" w:rsidTr="00A75C87">
        <w:trPr>
          <w:jc w:val="center"/>
        </w:trPr>
        <w:tc>
          <w:tcPr>
            <w:tcW w:w="107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760" w:type="dxa"/>
          </w:tcPr>
          <w:p w:rsidR="00D65351" w:rsidRPr="00576A49" w:rsidRDefault="003247C1" w:rsidP="00F5670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K_W01</w:t>
            </w:r>
            <w:r w:rsidR="00F56705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K_W03</w:t>
            </w:r>
            <w:r w:rsidR="00F56705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 w:rsidR="00226F73">
              <w:rPr>
                <w:rFonts w:ascii="Arial" w:eastAsia="Arial" w:hAnsi="Arial" w:cs="Arial"/>
                <w:sz w:val="24"/>
                <w:szCs w:val="24"/>
              </w:rPr>
              <w:t>K_K02</w:t>
            </w:r>
            <w:r w:rsidR="00F56705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K_K03</w:t>
            </w:r>
          </w:p>
        </w:tc>
        <w:tc>
          <w:tcPr>
            <w:tcW w:w="1374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382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W 1-15</w:t>
            </w:r>
          </w:p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1-1</w:t>
            </w:r>
            <w:r w:rsidR="00576A49" w:rsidRPr="00576A49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381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235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P1, P2, F2</w:t>
            </w:r>
          </w:p>
        </w:tc>
      </w:tr>
      <w:tr w:rsidR="00576A49" w:rsidRPr="00576A49" w:rsidTr="00A75C87">
        <w:trPr>
          <w:jc w:val="center"/>
        </w:trPr>
        <w:tc>
          <w:tcPr>
            <w:tcW w:w="107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lastRenderedPageBreak/>
              <w:t>EU 2</w:t>
            </w:r>
          </w:p>
        </w:tc>
        <w:tc>
          <w:tcPr>
            <w:tcW w:w="2760" w:type="dxa"/>
          </w:tcPr>
          <w:p w:rsidR="00D65351" w:rsidRPr="00576A49" w:rsidRDefault="00390F48" w:rsidP="00F5670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K_W04</w:t>
            </w:r>
            <w:r w:rsidR="00F56705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="00420786">
              <w:rPr>
                <w:rFonts w:ascii="Arial" w:eastAsia="Arial" w:hAnsi="Arial" w:cs="Arial"/>
                <w:sz w:val="24"/>
                <w:szCs w:val="24"/>
              </w:rPr>
              <w:t xml:space="preserve"> K_W11</w:t>
            </w:r>
            <w:r w:rsidR="00F56705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="003247C1" w:rsidRPr="00576A49">
              <w:rPr>
                <w:rFonts w:ascii="Arial" w:eastAsia="Arial" w:hAnsi="Arial" w:cs="Arial"/>
                <w:sz w:val="24"/>
                <w:szCs w:val="24"/>
              </w:rPr>
              <w:t xml:space="preserve"> K_U03</w:t>
            </w:r>
            <w:r w:rsidR="00F56705">
              <w:rPr>
                <w:rFonts w:ascii="Arial" w:eastAsia="Arial" w:hAnsi="Arial" w:cs="Arial"/>
                <w:sz w:val="24"/>
                <w:szCs w:val="24"/>
              </w:rPr>
              <w:t>, K_U09,</w:t>
            </w:r>
            <w:r w:rsidR="00226F73">
              <w:rPr>
                <w:rFonts w:ascii="Arial" w:eastAsia="Arial" w:hAnsi="Arial" w:cs="Arial"/>
                <w:sz w:val="24"/>
                <w:szCs w:val="24"/>
              </w:rPr>
              <w:t xml:space="preserve"> K_K02</w:t>
            </w:r>
            <w:r w:rsidR="00F56705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="00226F73">
              <w:rPr>
                <w:rFonts w:ascii="Arial" w:eastAsia="Arial" w:hAnsi="Arial" w:cs="Arial"/>
                <w:sz w:val="24"/>
                <w:szCs w:val="24"/>
              </w:rPr>
              <w:t xml:space="preserve"> K_K03</w:t>
            </w:r>
          </w:p>
        </w:tc>
        <w:tc>
          <w:tcPr>
            <w:tcW w:w="1374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C2, C3</w:t>
            </w:r>
          </w:p>
        </w:tc>
        <w:tc>
          <w:tcPr>
            <w:tcW w:w="1382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W 1-9, 11, 12, 15</w:t>
            </w:r>
          </w:p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1-1</w:t>
            </w:r>
            <w:r w:rsidR="00576A49" w:rsidRPr="00576A49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381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2,3,4</w:t>
            </w:r>
          </w:p>
        </w:tc>
        <w:tc>
          <w:tcPr>
            <w:tcW w:w="1235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P1, P2, F1, F2</w:t>
            </w:r>
          </w:p>
        </w:tc>
      </w:tr>
      <w:tr w:rsidR="00576A49" w:rsidRPr="00576A49" w:rsidTr="00A75C87">
        <w:trPr>
          <w:jc w:val="center"/>
        </w:trPr>
        <w:tc>
          <w:tcPr>
            <w:tcW w:w="1077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760" w:type="dxa"/>
          </w:tcPr>
          <w:p w:rsidR="00D65351" w:rsidRPr="00576A49" w:rsidRDefault="003247C1" w:rsidP="00F5670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K_W01</w:t>
            </w:r>
            <w:r w:rsidR="00F56705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K_U01</w:t>
            </w:r>
            <w:r w:rsidR="00F56705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="00226F73">
              <w:rPr>
                <w:rFonts w:ascii="Arial" w:eastAsia="Arial" w:hAnsi="Arial" w:cs="Arial"/>
                <w:sz w:val="24"/>
                <w:szCs w:val="24"/>
              </w:rPr>
              <w:t xml:space="preserve"> K_K02</w:t>
            </w:r>
            <w:r w:rsidR="00F56705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="00226F73">
              <w:rPr>
                <w:rFonts w:ascii="Arial" w:eastAsia="Arial" w:hAnsi="Arial" w:cs="Arial"/>
                <w:sz w:val="24"/>
                <w:szCs w:val="24"/>
              </w:rPr>
              <w:t xml:space="preserve"> K_K03</w:t>
            </w:r>
            <w:bookmarkStart w:id="1" w:name="_GoBack"/>
            <w:bookmarkEnd w:id="1"/>
          </w:p>
        </w:tc>
        <w:tc>
          <w:tcPr>
            <w:tcW w:w="1374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C1, C2, C2</w:t>
            </w:r>
          </w:p>
        </w:tc>
        <w:tc>
          <w:tcPr>
            <w:tcW w:w="1382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W 1, 2,6,8,9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Ćw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3, 6, 9, 10</w:t>
            </w:r>
          </w:p>
        </w:tc>
        <w:tc>
          <w:tcPr>
            <w:tcW w:w="1381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  <w:tc>
          <w:tcPr>
            <w:tcW w:w="1235" w:type="dxa"/>
          </w:tcPr>
          <w:p w:rsidR="00D65351" w:rsidRPr="00576A49" w:rsidRDefault="003247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P1, P2, F1, F2</w:t>
            </w:r>
          </w:p>
        </w:tc>
      </w:tr>
    </w:tbl>
    <w:p w:rsidR="00D65351" w:rsidRPr="00576A49" w:rsidRDefault="003247C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t>FORMY OCENY – SZCZEGÓŁY*</w:t>
      </w:r>
    </w:p>
    <w:tbl>
      <w:tblPr>
        <w:tblStyle w:val="a4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1"/>
        <w:gridCol w:w="2110"/>
        <w:gridCol w:w="1989"/>
        <w:gridCol w:w="2020"/>
        <w:gridCol w:w="2012"/>
      </w:tblGrid>
      <w:tr w:rsidR="00576A49" w:rsidRPr="00576A49">
        <w:trPr>
          <w:trHeight w:val="340"/>
          <w:jc w:val="center"/>
        </w:trPr>
        <w:tc>
          <w:tcPr>
            <w:tcW w:w="931" w:type="dxa"/>
            <w:vAlign w:val="center"/>
          </w:tcPr>
          <w:p w:rsidR="00D65351" w:rsidRPr="00576A49" w:rsidRDefault="00D65351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110" w:type="dxa"/>
            <w:vAlign w:val="center"/>
          </w:tcPr>
          <w:p w:rsidR="00D65351" w:rsidRPr="00576A49" w:rsidRDefault="003247C1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1989" w:type="dxa"/>
            <w:vAlign w:val="center"/>
          </w:tcPr>
          <w:p w:rsidR="00D65351" w:rsidRPr="00576A49" w:rsidRDefault="003247C1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020" w:type="dxa"/>
            <w:vAlign w:val="center"/>
          </w:tcPr>
          <w:p w:rsidR="00D65351" w:rsidRPr="00576A49" w:rsidRDefault="003247C1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012" w:type="dxa"/>
            <w:vAlign w:val="center"/>
          </w:tcPr>
          <w:p w:rsidR="00D65351" w:rsidRPr="00576A49" w:rsidRDefault="003247C1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576A49" w:rsidRPr="00576A49">
        <w:trPr>
          <w:jc w:val="center"/>
        </w:trPr>
        <w:tc>
          <w:tcPr>
            <w:tcW w:w="931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2110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Nie posługuje się pojęciami dotyczącymi organizacji pożytku publicznego.</w:t>
            </w:r>
          </w:p>
        </w:tc>
        <w:tc>
          <w:tcPr>
            <w:tcW w:w="1989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Posługuje się wybranymi pojęciami dotyczącymi organizacji pożytku publicznego.</w:t>
            </w:r>
          </w:p>
        </w:tc>
        <w:tc>
          <w:tcPr>
            <w:tcW w:w="2020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Posługuje się pojęciami dotyczącymi organizacji pożytku publicznego.</w:t>
            </w:r>
          </w:p>
        </w:tc>
        <w:tc>
          <w:tcPr>
            <w:tcW w:w="2012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Posługuje się pojęciami dotyczącymi organizacji pożytku publicznego oraz wykorzystuje je w praktyce.</w:t>
            </w:r>
          </w:p>
        </w:tc>
      </w:tr>
      <w:tr w:rsidR="00576A49" w:rsidRPr="00576A49">
        <w:trPr>
          <w:trHeight w:val="2112"/>
          <w:jc w:val="center"/>
        </w:trPr>
        <w:tc>
          <w:tcPr>
            <w:tcW w:w="931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</w:tc>
        <w:tc>
          <w:tcPr>
            <w:tcW w:w="2110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Nie identyfikuje, podstawowych instytucji pożytku publicznego w Polsce i UE oraz ich zadań.</w:t>
            </w:r>
          </w:p>
        </w:tc>
        <w:tc>
          <w:tcPr>
            <w:tcW w:w="1989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Identyfikuje wybrane instytucje pożytku publicznego w Polsce i UE i ich podstawowe zadania.</w:t>
            </w:r>
          </w:p>
        </w:tc>
        <w:tc>
          <w:tcPr>
            <w:tcW w:w="2020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Identyfikuje instytucje pożytku publicznego w Polsce i UE oraz wskazuje ich zadania.</w:t>
            </w:r>
          </w:p>
        </w:tc>
        <w:tc>
          <w:tcPr>
            <w:tcW w:w="2012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Identyfikuje instytucje pożytku publicznego w Polsce i UE zna ich zadania oraz umie, wiedzę o nich, wykorzystać w praktyce.</w:t>
            </w:r>
          </w:p>
        </w:tc>
      </w:tr>
      <w:tr w:rsidR="00576A49" w:rsidRPr="00576A49">
        <w:trPr>
          <w:trHeight w:val="2410"/>
          <w:jc w:val="center"/>
        </w:trPr>
        <w:tc>
          <w:tcPr>
            <w:tcW w:w="931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>Efekt 3</w:t>
            </w:r>
          </w:p>
        </w:tc>
        <w:tc>
          <w:tcPr>
            <w:tcW w:w="2110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Nie wymienia, podstawowych zadań realizowanych przez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NGO’s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i ich roli w systemie </w:t>
            </w:r>
            <w:r w:rsidRPr="00576A49">
              <w:rPr>
                <w:rFonts w:ascii="Arial" w:eastAsia="Arial" w:hAnsi="Arial" w:cs="Arial"/>
                <w:sz w:val="24"/>
                <w:szCs w:val="24"/>
              </w:rPr>
              <w:lastRenderedPageBreak/>
              <w:t>państwa.</w:t>
            </w:r>
          </w:p>
        </w:tc>
        <w:tc>
          <w:tcPr>
            <w:tcW w:w="1989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Wymienia, podstawowe zadania realizowane przez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NGO’s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 i ich rolę </w:t>
            </w:r>
            <w:r w:rsidRPr="00576A49">
              <w:rPr>
                <w:rFonts w:ascii="Arial" w:eastAsia="Arial" w:hAnsi="Arial" w:cs="Arial"/>
                <w:sz w:val="24"/>
                <w:szCs w:val="24"/>
              </w:rPr>
              <w:lastRenderedPageBreak/>
              <w:t>w systemie państwa.</w:t>
            </w:r>
          </w:p>
        </w:tc>
        <w:tc>
          <w:tcPr>
            <w:tcW w:w="2020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Wymienia, zadania realizowane przez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NGO’s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, ich rolę w systemie </w:t>
            </w:r>
            <w:r w:rsidRPr="00576A49">
              <w:rPr>
                <w:rFonts w:ascii="Arial" w:eastAsia="Arial" w:hAnsi="Arial" w:cs="Arial"/>
                <w:sz w:val="24"/>
                <w:szCs w:val="24"/>
              </w:rPr>
              <w:lastRenderedPageBreak/>
              <w:t>państwa oraz efekty ich oddziaływania.</w:t>
            </w:r>
          </w:p>
        </w:tc>
        <w:tc>
          <w:tcPr>
            <w:tcW w:w="2012" w:type="dxa"/>
          </w:tcPr>
          <w:p w:rsidR="00D65351" w:rsidRPr="00576A49" w:rsidRDefault="003247C1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76A4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Wymienia, zadania realizowane przez </w:t>
            </w:r>
            <w:proofErr w:type="spellStart"/>
            <w:r w:rsidRPr="00576A49">
              <w:rPr>
                <w:rFonts w:ascii="Arial" w:eastAsia="Arial" w:hAnsi="Arial" w:cs="Arial"/>
                <w:sz w:val="24"/>
                <w:szCs w:val="24"/>
              </w:rPr>
              <w:t>NGO’s</w:t>
            </w:r>
            <w:proofErr w:type="spellEnd"/>
            <w:r w:rsidRPr="00576A49">
              <w:rPr>
                <w:rFonts w:ascii="Arial" w:eastAsia="Arial" w:hAnsi="Arial" w:cs="Arial"/>
                <w:sz w:val="24"/>
                <w:szCs w:val="24"/>
              </w:rPr>
              <w:t xml:space="preserve">, ich rolę w systemie </w:t>
            </w:r>
            <w:r w:rsidRPr="00576A49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państwa oraz efekty ich oddziaływania oraz umie wykorzystać posiadaną wiedzę w praktyce.  </w:t>
            </w:r>
          </w:p>
        </w:tc>
      </w:tr>
    </w:tbl>
    <w:p w:rsidR="006038C4" w:rsidRPr="00576A49" w:rsidRDefault="006038C4" w:rsidP="006038C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76A49"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D65351" w:rsidRPr="00576A49" w:rsidRDefault="00D65351">
      <w:pPr>
        <w:rPr>
          <w:rFonts w:ascii="Arial" w:eastAsia="Arial" w:hAnsi="Arial" w:cs="Arial"/>
          <w:b/>
          <w:sz w:val="24"/>
          <w:szCs w:val="24"/>
        </w:rPr>
      </w:pPr>
    </w:p>
    <w:p w:rsidR="00D65351" w:rsidRPr="00576A49" w:rsidRDefault="003247C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b/>
          <w:sz w:val="24"/>
          <w:szCs w:val="24"/>
        </w:rPr>
        <w:t xml:space="preserve">INNE PRZYDATNE INFORMACJE O PRZEDMIOCIE </w:t>
      </w:r>
    </w:p>
    <w:p w:rsidR="00D65351" w:rsidRPr="00576A49" w:rsidRDefault="003247C1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:rsidR="00D65351" w:rsidRPr="00576A49" w:rsidRDefault="003247C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D65351" w:rsidRPr="00576A49" w:rsidRDefault="003247C1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:rsidR="00D65351" w:rsidRPr="00576A49" w:rsidRDefault="003247C1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D65351" w:rsidRPr="00576A49" w:rsidRDefault="003247C1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Informacje na temat terminu zajęć (dzień tygodnia/ godzina) </w:t>
      </w:r>
    </w:p>
    <w:p w:rsidR="00D65351" w:rsidRPr="00576A49" w:rsidRDefault="003247C1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D65351" w:rsidRPr="00576A49" w:rsidRDefault="003247C1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576A49">
        <w:rPr>
          <w:rFonts w:ascii="Arial" w:eastAsia="Arial" w:hAnsi="Arial" w:cs="Arial"/>
          <w:sz w:val="24"/>
          <w:szCs w:val="24"/>
        </w:rPr>
        <w:t xml:space="preserve">Informacja na temat konsultacji (godziny + miejsce) </w:t>
      </w:r>
    </w:p>
    <w:p w:rsidR="00D65351" w:rsidRPr="00576A49" w:rsidRDefault="003247C1" w:rsidP="00A75C87">
      <w:pPr>
        <w:spacing w:line="360" w:lineRule="auto"/>
        <w:jc w:val="both"/>
      </w:pPr>
      <w:r w:rsidRPr="00576A49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sectPr w:rsidR="00D65351" w:rsidRPr="00576A49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B53" w:rsidRDefault="007E3B53">
      <w:pPr>
        <w:spacing w:after="0" w:line="240" w:lineRule="auto"/>
      </w:pPr>
      <w:r>
        <w:separator/>
      </w:r>
    </w:p>
  </w:endnote>
  <w:endnote w:type="continuationSeparator" w:id="0">
    <w:p w:rsidR="007E3B53" w:rsidRDefault="007E3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B53" w:rsidRDefault="007E3B53">
      <w:pPr>
        <w:spacing w:after="0" w:line="240" w:lineRule="auto"/>
      </w:pPr>
      <w:r>
        <w:separator/>
      </w:r>
    </w:p>
  </w:footnote>
  <w:footnote w:type="continuationSeparator" w:id="0">
    <w:p w:rsidR="007E3B53" w:rsidRDefault="007E3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351" w:rsidRDefault="003247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351"/>
    <w:rsid w:val="00226F73"/>
    <w:rsid w:val="002444D2"/>
    <w:rsid w:val="003247C1"/>
    <w:rsid w:val="00390F48"/>
    <w:rsid w:val="003F0352"/>
    <w:rsid w:val="00413A86"/>
    <w:rsid w:val="00420786"/>
    <w:rsid w:val="00576A49"/>
    <w:rsid w:val="00592068"/>
    <w:rsid w:val="006038C4"/>
    <w:rsid w:val="007E0E06"/>
    <w:rsid w:val="007E3B53"/>
    <w:rsid w:val="00A02CB2"/>
    <w:rsid w:val="00A75C87"/>
    <w:rsid w:val="00B836B9"/>
    <w:rsid w:val="00D65351"/>
    <w:rsid w:val="00E24D75"/>
    <w:rsid w:val="00F5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DA730"/>
  <w15:docId w15:val="{6F9E05AA-2F82-4FEB-9F94-761284663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9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+xjsYOQ7P1S8y8jd5mXljFrWyA==">CgMxLjAyCGguZ2pkZ3hzOAByITE4WExxWDI2MC1RT1EzQ3dUMWpTOEdJVXJhV2tsUGliRQ==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1264</Words>
  <Characters>7588</Characters>
  <Application>Microsoft Office Word</Application>
  <DocSecurity>0</DocSecurity>
  <Lines>63</Lines>
  <Paragraphs>17</Paragraphs>
  <ScaleCrop>false</ScaleCrop>
  <Company/>
  <LinksUpToDate>false</LinksUpToDate>
  <CharactersWithSpaces>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Chrobot Łukasz</cp:lastModifiedBy>
  <cp:revision>15</cp:revision>
  <dcterms:created xsi:type="dcterms:W3CDTF">2024-01-12T21:29:00Z</dcterms:created>
  <dcterms:modified xsi:type="dcterms:W3CDTF">2024-02-26T12:31:00Z</dcterms:modified>
</cp:coreProperties>
</file>